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4" w:rsidRDefault="00D54934" w:rsidP="00D549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09950" cy="16907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ology logo_slog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9" cy="16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34" w:rsidRDefault="00D54934" w:rsidP="00D54934">
      <w:pPr>
        <w:jc w:val="center"/>
        <w:rPr>
          <w:sz w:val="48"/>
          <w:szCs w:val="48"/>
        </w:rPr>
      </w:pPr>
      <w:r w:rsidRPr="00D54934">
        <w:rPr>
          <w:sz w:val="48"/>
          <w:szCs w:val="48"/>
        </w:rPr>
        <w:t>Grades K-5 Coding Resources</w:t>
      </w:r>
    </w:p>
    <w:p w:rsidR="00D54934" w:rsidRDefault="00BB6C22" w:rsidP="00D54934">
      <w:pPr>
        <w:rPr>
          <w:noProof/>
          <w:sz w:val="48"/>
          <w:szCs w:val="48"/>
        </w:rPr>
      </w:pPr>
      <w:r w:rsidRPr="00BB6C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210185</wp:posOffset>
                </wp:positionV>
                <wp:extent cx="3943350" cy="9378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22" w:rsidRDefault="00BB6C22">
                            <w:proofErr w:type="gramStart"/>
                            <w:r w:rsidRPr="00BB6C22">
                              <w:t xml:space="preserve">Curriculum for </w:t>
                            </w:r>
                            <w:r>
                              <w:t xml:space="preserve">teaching </w:t>
                            </w:r>
                            <w:r w:rsidRPr="00BB6C22">
                              <w:t>basic computer programming skills.</w:t>
                            </w:r>
                            <w:proofErr w:type="gramEnd"/>
                            <w:r w:rsidRPr="00BB6C22">
                              <w:t xml:space="preserve"> Lessons include direct instruction, group and independent practice activities</w:t>
                            </w:r>
                            <w:r>
                              <w:t>,</w:t>
                            </w:r>
                            <w:r w:rsidRPr="00BB6C22">
                              <w:t xml:space="preserve"> and assessment tools. Designed for teachers unfamiliar with coding.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6.55pt;width:31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" strokecolor="#a8d08d [1945]">
                <v:textbox style="mso-fit-shape-to-text:t">
                  <w:txbxContent>
                    <w:p w:rsidR="00BB6C22" w:rsidRDefault="00BB6C22">
                      <w:r w:rsidRPr="00BB6C22">
                        <w:t xml:space="preserve">Curriculum for </w:t>
                      </w:r>
                      <w:r>
                        <w:t xml:space="preserve">teaching </w:t>
                      </w:r>
                      <w:r w:rsidRPr="00BB6C22">
                        <w:t>basic computer programming skills. Lessons include direct instruction, group and independent practice activities</w:t>
                      </w:r>
                      <w:r>
                        <w:t>,</w:t>
                      </w:r>
                      <w:r w:rsidRPr="00BB6C22">
                        <w:t xml:space="preserve"> and assessment tools. Designed for teachers unfamiliar with coding.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934">
        <w:rPr>
          <w:noProof/>
          <w:sz w:val="48"/>
          <w:szCs w:val="48"/>
        </w:rPr>
        <w:drawing>
          <wp:inline distT="0" distB="0" distL="0" distR="0" wp14:anchorId="5E5A1FC9" wp14:editId="42825B1B">
            <wp:extent cx="1657350" cy="14232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ab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54" cy="14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</w:t>
      </w:r>
    </w:p>
    <w:p w:rsidR="00D54934" w:rsidRDefault="00D54934" w:rsidP="00D54934">
      <w:pPr>
        <w:rPr>
          <w:noProof/>
          <w:sz w:val="48"/>
          <w:szCs w:val="48"/>
        </w:rPr>
      </w:pPr>
    </w:p>
    <w:p w:rsidR="00D54934" w:rsidRDefault="00BB6C22" w:rsidP="00D54934">
      <w:pPr>
        <w:rPr>
          <w:noProof/>
          <w:sz w:val="48"/>
          <w:szCs w:val="48"/>
        </w:rPr>
      </w:pPr>
      <w:r w:rsidRPr="00BB6C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90805</wp:posOffset>
                </wp:positionV>
                <wp:extent cx="3867150" cy="923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22" w:rsidRDefault="00BB6C22">
                            <w:r w:rsidRPr="00BB6C22">
                              <w:t>Literacy based program that challenges students to be creative and expressive while learning to code their own stories and games.</w:t>
                            </w:r>
                            <w:r>
                              <w:t xml:space="preserve"> Scratch Jr. is very interactive and allows students to take ownership over their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50pt;margin-top:7.15pt;width:304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" strokecolor="#a8d08d [1945]">
                <v:textbox>
                  <w:txbxContent>
                    <w:p w:rsidR="00BB6C22" w:rsidRDefault="00BB6C22">
                      <w:r w:rsidRPr="00BB6C22">
                        <w:t>Literacy based program that challenges students to be creative and expressive while learning to code their own stories and games.</w:t>
                      </w:r>
                      <w:r>
                        <w:t xml:space="preserve"> Scratch Jr. is very interactive and allows students to take ownership over their work!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934">
        <w:rPr>
          <w:noProof/>
          <w:sz w:val="48"/>
          <w:szCs w:val="48"/>
        </w:rPr>
        <w:drawing>
          <wp:inline distT="0" distB="0" distL="0" distR="0" wp14:anchorId="283B822E" wp14:editId="0DFDEBAA">
            <wp:extent cx="1563585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atch j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73" cy="115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</w:t>
      </w:r>
    </w:p>
    <w:p w:rsidR="00D54934" w:rsidRDefault="00392792" w:rsidP="00D54934">
      <w:pPr>
        <w:rPr>
          <w:noProof/>
          <w:sz w:val="48"/>
          <w:szCs w:val="48"/>
        </w:rPr>
      </w:pPr>
      <w:r w:rsidRPr="00BB6C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A639D" wp14:editId="5EFC82BB">
                <wp:simplePos x="0" y="0"/>
                <wp:positionH relativeFrom="column">
                  <wp:posOffset>1952625</wp:posOffset>
                </wp:positionH>
                <wp:positionV relativeFrom="paragraph">
                  <wp:posOffset>511810</wp:posOffset>
                </wp:positionV>
                <wp:extent cx="3829050" cy="1057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22" w:rsidRPr="00392792" w:rsidRDefault="00BB6C2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92792">
                              <w:rPr>
                                <w:color w:val="000000" w:themeColor="text1"/>
                              </w:rPr>
                              <w:t>Move the Turtle provides different challenges and tasks that engage students in problem solving and creative expression as they learn the basics of programming. </w:t>
                            </w:r>
                            <w:r w:rsidR="00392792" w:rsidRPr="00392792">
                              <w:rPr>
                                <w:color w:val="000000" w:themeColor="text1"/>
                              </w:rPr>
                              <w:t xml:space="preserve">The program is web based and individualized based on students’ progress through the challenges.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A639D" id="_x0000_s1028" type="#_x0000_t202" style="position:absolute;margin-left:153.75pt;margin-top:40.3pt;width:301.5pt;height:8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" strokecolor="#a8d08d [1945]">
                <v:textbox>
                  <w:txbxContent>
                    <w:p w:rsidR="00BB6C22" w:rsidRPr="00392792" w:rsidRDefault="00BB6C22">
                      <w:pPr>
                        <w:rPr>
                          <w:color w:val="000000" w:themeColor="text1"/>
                        </w:rPr>
                      </w:pPr>
                      <w:r w:rsidRPr="00392792">
                        <w:rPr>
                          <w:color w:val="000000" w:themeColor="text1"/>
                        </w:rPr>
                        <w:t>Move the Turtle provides different challenges and tasks that engage students in problem solving and creative expression as they learn the basics of programming. </w:t>
                      </w:r>
                      <w:r w:rsidR="00392792" w:rsidRPr="00392792">
                        <w:rPr>
                          <w:color w:val="000000" w:themeColor="text1"/>
                        </w:rPr>
                        <w:t xml:space="preserve">The program is web based and individualized based on students’ progress through the challenges.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FBCE548" wp14:editId="5CB4ADBB">
            <wp:simplePos x="0" y="0"/>
            <wp:positionH relativeFrom="margin">
              <wp:align>left</wp:align>
            </wp:positionH>
            <wp:positionV relativeFrom="paragraph">
              <wp:posOffset>502285</wp:posOffset>
            </wp:positionV>
            <wp:extent cx="1628775" cy="11982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e the turt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934" w:rsidRPr="00D54934" w:rsidRDefault="00392792" w:rsidP="00D54934">
      <w:pPr>
        <w:rPr>
          <w:sz w:val="48"/>
          <w:szCs w:val="48"/>
        </w:rPr>
      </w:pPr>
      <w:r w:rsidRPr="0039279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214574" wp14:editId="0A723C80">
                <wp:simplePos x="0" y="0"/>
                <wp:positionH relativeFrom="margin">
                  <wp:align>center</wp:align>
                </wp:positionH>
                <wp:positionV relativeFrom="paragraph">
                  <wp:posOffset>1501140</wp:posOffset>
                </wp:positionV>
                <wp:extent cx="5105400" cy="5429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92" w:rsidRPr="00392792" w:rsidRDefault="00392792" w:rsidP="003927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2792">
                              <w:rPr>
                                <w:sz w:val="36"/>
                                <w:szCs w:val="36"/>
                              </w:rPr>
                              <w:t>For more resources visit teach-ology.weebly.com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14574" id="_x0000_s1029" type="#_x0000_t202" style="position:absolute;margin-left:0;margin-top:118.2pt;width:402pt;height:42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" strokecolor="#a8d08d [1945]">
                <v:textbox>
                  <w:txbxContent>
                    <w:p w:rsidR="00392792" w:rsidRPr="00392792" w:rsidRDefault="00392792" w:rsidP="003927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2792">
                        <w:rPr>
                          <w:sz w:val="36"/>
                          <w:szCs w:val="36"/>
                        </w:rPr>
                        <w:t>For more resources visit teach-ology.weebly.com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4934" w:rsidRPr="00D5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51" w:rsidRDefault="00D61951" w:rsidP="00BB6C22">
      <w:pPr>
        <w:spacing w:after="0" w:line="240" w:lineRule="auto"/>
      </w:pPr>
      <w:r>
        <w:separator/>
      </w:r>
    </w:p>
  </w:endnote>
  <w:endnote w:type="continuationSeparator" w:id="0">
    <w:p w:rsidR="00D61951" w:rsidRDefault="00D61951" w:rsidP="00B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51" w:rsidRDefault="00D61951" w:rsidP="00BB6C22">
      <w:pPr>
        <w:spacing w:after="0" w:line="240" w:lineRule="auto"/>
      </w:pPr>
      <w:r>
        <w:separator/>
      </w:r>
    </w:p>
  </w:footnote>
  <w:footnote w:type="continuationSeparator" w:id="0">
    <w:p w:rsidR="00D61951" w:rsidRDefault="00D61951" w:rsidP="00BB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34"/>
    <w:rsid w:val="00392792"/>
    <w:rsid w:val="008C63D6"/>
    <w:rsid w:val="00B40F01"/>
    <w:rsid w:val="00B444F3"/>
    <w:rsid w:val="00BB6C22"/>
    <w:rsid w:val="00CE0E38"/>
    <w:rsid w:val="00D54934"/>
    <w:rsid w:val="00D60E9E"/>
    <w:rsid w:val="00D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22"/>
  </w:style>
  <w:style w:type="paragraph" w:styleId="Footer">
    <w:name w:val="footer"/>
    <w:basedOn w:val="Normal"/>
    <w:link w:val="FooterChar"/>
    <w:uiPriority w:val="99"/>
    <w:unhideWhenUsed/>
    <w:rsid w:val="00B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22"/>
  </w:style>
  <w:style w:type="paragraph" w:styleId="BalloonText">
    <w:name w:val="Balloon Text"/>
    <w:basedOn w:val="Normal"/>
    <w:link w:val="BalloonTextChar"/>
    <w:uiPriority w:val="99"/>
    <w:semiHidden/>
    <w:unhideWhenUsed/>
    <w:rsid w:val="00CE0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22"/>
  </w:style>
  <w:style w:type="paragraph" w:styleId="Footer">
    <w:name w:val="footer"/>
    <w:basedOn w:val="Normal"/>
    <w:link w:val="FooterChar"/>
    <w:uiPriority w:val="99"/>
    <w:unhideWhenUsed/>
    <w:rsid w:val="00BB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22"/>
  </w:style>
  <w:style w:type="paragraph" w:styleId="BalloonText">
    <w:name w:val="Balloon Text"/>
    <w:basedOn w:val="Normal"/>
    <w:link w:val="BalloonTextChar"/>
    <w:uiPriority w:val="99"/>
    <w:semiHidden/>
    <w:unhideWhenUsed/>
    <w:rsid w:val="00CE0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Irmiter</dc:creator>
  <cp:keywords/>
  <dc:description/>
  <cp:lastModifiedBy>Lindsay Stoetzel</cp:lastModifiedBy>
  <cp:revision>2</cp:revision>
  <dcterms:created xsi:type="dcterms:W3CDTF">2016-09-26T20:47:00Z</dcterms:created>
  <dcterms:modified xsi:type="dcterms:W3CDTF">2016-09-26T20:47:00Z</dcterms:modified>
</cp:coreProperties>
</file>